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031" w:rsidRDefault="007A6031" w:rsidP="007A6031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BA49BC">
        <w:rPr>
          <w:rFonts w:ascii="Times New Roman" w:hAnsi="Times New Roman"/>
          <w:b/>
          <w:bCs/>
          <w:sz w:val="24"/>
          <w:szCs w:val="24"/>
        </w:rPr>
        <w:t>T</w:t>
      </w:r>
      <w:r w:rsidR="00D83E38">
        <w:rPr>
          <w:rFonts w:ascii="Times New Roman" w:hAnsi="Times New Roman"/>
          <w:b/>
          <w:bCs/>
          <w:sz w:val="24"/>
          <w:szCs w:val="24"/>
        </w:rPr>
        <w:t>a</w:t>
      </w:r>
      <w:r w:rsidRPr="00BA49BC">
        <w:rPr>
          <w:rFonts w:ascii="Times New Roman" w:hAnsi="Times New Roman"/>
          <w:b/>
          <w:bCs/>
          <w:sz w:val="24"/>
          <w:szCs w:val="24"/>
        </w:rPr>
        <w:t xml:space="preserve">ble </w:t>
      </w:r>
      <w:r>
        <w:rPr>
          <w:rFonts w:ascii="Times New Roman" w:hAnsi="Times New Roman"/>
          <w:b/>
          <w:bCs/>
          <w:sz w:val="24"/>
          <w:szCs w:val="24"/>
        </w:rPr>
        <w:t>S1</w:t>
      </w:r>
      <w:r w:rsidRPr="00BA49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>Kendall’s tau correlation coefficients between pairs of microbial and physicochemical parameters. Only values with significant correlation (</w:t>
      </w:r>
      <w:r w:rsidRPr="0071231F">
        <w:rPr>
          <w:rFonts w:ascii="Times New Roman" w:hAnsi="Times New Roman" w:cs="Times New Roman"/>
          <w:i/>
        </w:rPr>
        <w:t>p</w:t>
      </w:r>
      <w:r>
        <w:rPr>
          <w:rFonts w:ascii="Times New Roman" w:hAnsi="Times New Roman" w:cs="Times New Roman"/>
        </w:rPr>
        <w:t xml:space="preserve">&lt;0.05) </w:t>
      </w:r>
      <w:r w:rsidR="0071231F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presented. </w:t>
      </w:r>
    </w:p>
    <w:tbl>
      <w:tblPr>
        <w:tblW w:w="7278" w:type="dxa"/>
        <w:tblInd w:w="93" w:type="dxa"/>
        <w:tblLook w:val="04A0" w:firstRow="1" w:lastRow="0" w:firstColumn="1" w:lastColumn="0" w:noHBand="0" w:noVBand="1"/>
      </w:tblPr>
      <w:tblGrid>
        <w:gridCol w:w="1840"/>
        <w:gridCol w:w="1577"/>
        <w:gridCol w:w="1701"/>
        <w:gridCol w:w="1080"/>
        <w:gridCol w:w="1080"/>
      </w:tblGrid>
      <w:tr w:rsidR="007A6031" w:rsidRPr="00BA49BC" w:rsidTr="005163BF">
        <w:trPr>
          <w:trHeight w:val="300"/>
        </w:trPr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Sample type</w:t>
            </w: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Variable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Variable 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tau-a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p-value</w:t>
            </w:r>
          </w:p>
        </w:tc>
      </w:tr>
      <w:tr w:rsidR="007A6031" w:rsidRPr="00BA49BC" w:rsidTr="005163B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Pig feces sample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SP25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RYC2056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0.329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0.001</w:t>
            </w:r>
          </w:p>
        </w:tc>
      </w:tr>
      <w:tr w:rsidR="007A6031" w:rsidRPr="00BA49BC" w:rsidTr="005163B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total coliforms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E. coli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0.000</w:t>
            </w:r>
          </w:p>
        </w:tc>
      </w:tr>
      <w:tr w:rsidR="007A6031" w:rsidRPr="00BA49BC" w:rsidTr="005163B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Human </w:t>
            </w:r>
            <w:r>
              <w:rPr>
                <w:rFonts w:ascii="Times New Roman" w:eastAsia="Times New Roman" w:hAnsi="Times New Roman" w:cs="Times New Roman"/>
                <w:color w:val="000000"/>
                <w:szCs w:val="22"/>
              </w:rPr>
              <w:t>sewage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total coliforms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E. coli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0.952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0.000</w:t>
            </w:r>
          </w:p>
        </w:tc>
      </w:tr>
      <w:tr w:rsidR="007A6031" w:rsidRPr="00BA49BC" w:rsidTr="005163B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Urban canal</w:t>
            </w: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RYC2056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total coliforms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0.000</w:t>
            </w:r>
          </w:p>
        </w:tc>
      </w:tr>
      <w:tr w:rsidR="007A6031" w:rsidRPr="00BA49BC" w:rsidTr="005163B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E. coli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0.705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0.000</w:t>
            </w:r>
          </w:p>
        </w:tc>
      </w:tr>
      <w:tr w:rsidR="007A6031" w:rsidRPr="00BA49BC" w:rsidTr="005163B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BOD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0.038</w:t>
            </w:r>
          </w:p>
        </w:tc>
      </w:tr>
      <w:tr w:rsidR="007A6031" w:rsidRPr="00BA49BC" w:rsidTr="005163B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total coliforms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E. coli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0.821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0.000</w:t>
            </w:r>
          </w:p>
        </w:tc>
      </w:tr>
      <w:tr w:rsidR="007A6031" w:rsidRPr="00BA49BC" w:rsidTr="005163B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BOD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0.342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0.037</w:t>
            </w:r>
          </w:p>
        </w:tc>
      </w:tr>
      <w:tr w:rsidR="007A6031" w:rsidRPr="00BA49BC" w:rsidTr="005163B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</w:rPr>
              <w:t>E. coli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BOD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0.005</w:t>
            </w:r>
          </w:p>
        </w:tc>
      </w:tr>
      <w:tr w:rsidR="007A6031" w:rsidRPr="00BA49BC" w:rsidTr="005163BF">
        <w:trPr>
          <w:trHeight w:val="300"/>
        </w:trPr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 </w:t>
            </w:r>
          </w:p>
        </w:tc>
        <w:tc>
          <w:tcPr>
            <w:tcW w:w="15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pH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BOD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0.458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6031" w:rsidRPr="00BA49BC" w:rsidRDefault="007A6031" w:rsidP="00192A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BA49BC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0.005</w:t>
            </w:r>
          </w:p>
        </w:tc>
      </w:tr>
    </w:tbl>
    <w:p w:rsidR="007A6031" w:rsidRDefault="007A6031" w:rsidP="007A6031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</w:p>
    <w:p w:rsidR="007A6031" w:rsidRDefault="00DE1ED0" w:rsidP="007A6031">
      <w:pPr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</w:p>
    <w:p w:rsidR="007A6031" w:rsidRDefault="007A6031"/>
    <w:p w:rsidR="007A6031" w:rsidRDefault="007A6031"/>
    <w:p w:rsidR="007A6031" w:rsidRDefault="007A6031"/>
    <w:p w:rsidR="007A6031" w:rsidRDefault="007A6031"/>
    <w:p w:rsidR="007A6031" w:rsidRDefault="007A6031"/>
    <w:p w:rsidR="007A6031" w:rsidRDefault="007A6031">
      <w:r>
        <w:br w:type="page"/>
      </w:r>
    </w:p>
    <w:tbl>
      <w:tblPr>
        <w:tblW w:w="7200" w:type="dxa"/>
        <w:tblInd w:w="93" w:type="dxa"/>
        <w:tblLook w:val="04A0" w:firstRow="1" w:lastRow="0" w:firstColumn="1" w:lastColumn="0" w:noHBand="0" w:noVBand="1"/>
      </w:tblPr>
      <w:tblGrid>
        <w:gridCol w:w="3060"/>
        <w:gridCol w:w="1540"/>
        <w:gridCol w:w="1080"/>
        <w:gridCol w:w="1520"/>
      </w:tblGrid>
      <w:tr w:rsidR="003C1941" w:rsidRPr="003C1941" w:rsidTr="003C1941">
        <w:trPr>
          <w:trHeight w:val="300"/>
        </w:trPr>
        <w:tc>
          <w:tcPr>
            <w:tcW w:w="7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CD44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lastRenderedPageBreak/>
              <w:t xml:space="preserve">Table </w:t>
            </w:r>
            <w:r w:rsidRPr="007A6031">
              <w:rPr>
                <w:rFonts w:ascii="Times New Roman" w:eastAsia="Times New Roman" w:hAnsi="Times New Roman" w:cs="Times New Roman"/>
                <w:b/>
                <w:bCs/>
                <w:color w:val="000000"/>
                <w:szCs w:val="22"/>
              </w:rPr>
              <w:t>S2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Summary statistics of  </w:t>
            </w:r>
            <w:r w:rsidR="00CD44AA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microbial and physicochemical 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parameters in human sewage and surface water samples</w:t>
            </w:r>
          </w:p>
        </w:tc>
      </w:tr>
      <w:tr w:rsidR="003C1941" w:rsidRPr="003C1941" w:rsidTr="003C1941">
        <w:trPr>
          <w:trHeight w:val="600"/>
        </w:trPr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41" w:rsidRPr="003C1941" w:rsidRDefault="003C1941" w:rsidP="003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Description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41" w:rsidRPr="003C1941" w:rsidRDefault="003C1941" w:rsidP="003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Human sewage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41" w:rsidRPr="003C1941" w:rsidRDefault="003C1941" w:rsidP="003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Urban canals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1941" w:rsidRPr="003C1941" w:rsidRDefault="003C1941" w:rsidP="003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Ponds near swine farms</w:t>
            </w:r>
          </w:p>
        </w:tc>
      </w:tr>
      <w:tr w:rsidR="003C1941" w:rsidRPr="003C1941" w:rsidTr="003C194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u w:val="single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u w:val="single"/>
              </w:rPr>
              <w:t>Total coliforms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3C1941" w:rsidRPr="003C1941" w:rsidTr="003C194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No. of pooled samples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Max (log10 CFU 100 ml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-1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9.74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5.72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Median (log10 CFU 100 ml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-1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6.17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5.54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Min (log10 CFU 100 ml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-1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5.39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4.30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4.43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Mean (log10 CFU 100 ml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-1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8.45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5.46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S.E. (log10 CFU 100 ml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-1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8.42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5.80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4.85</w:t>
            </w:r>
          </w:p>
        </w:tc>
      </w:tr>
      <w:tr w:rsidR="003C1941" w:rsidRPr="003C1941" w:rsidTr="003C194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u w:val="single"/>
              </w:rPr>
            </w:pPr>
            <w:r w:rsidRPr="003C1941">
              <w:rPr>
                <w:rFonts w:ascii="Times New Roman" w:eastAsia="Times New Roman" w:hAnsi="Times New Roman" w:cs="Times New Roman"/>
                <w:i/>
                <w:iCs/>
                <w:color w:val="000000"/>
                <w:szCs w:val="22"/>
                <w:u w:val="single"/>
              </w:rPr>
              <w:t>E. coli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</w:p>
        </w:tc>
      </w:tr>
      <w:tr w:rsidR="003C1941" w:rsidRPr="003C1941" w:rsidTr="003C194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No. of pooled samples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Max (log10 CFU 100 ml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-1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9.65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6.43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5.59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Median (log10 CFU 100 ml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-1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6.70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5.77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5.10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Min (log10 CFU 100 ml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-1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5.10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3.93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3.90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Mean (log10 CFU 100 ml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-1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8.36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5.97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5.15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S.E. (log10 CFU 100 ml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-1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8.32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5.32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4.75</w:t>
            </w:r>
          </w:p>
        </w:tc>
      </w:tr>
      <w:tr w:rsidR="003C1941" w:rsidRPr="003C1941" w:rsidTr="003C194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u w:val="single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u w:val="single"/>
              </w:rPr>
              <w:t>pH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3C1941" w:rsidRPr="003C1941" w:rsidTr="003C194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No. of pooled samples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</w:tr>
      <w:tr w:rsidR="003C1941" w:rsidRPr="003C1941" w:rsidTr="003C194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Max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7.67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7.59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7.91</w:t>
            </w:r>
          </w:p>
        </w:tc>
      </w:tr>
      <w:tr w:rsidR="003C1941" w:rsidRPr="003C1941" w:rsidTr="003C194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Median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7.44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7.04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Min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6.99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6.99</w:t>
            </w:r>
          </w:p>
        </w:tc>
      </w:tr>
      <w:tr w:rsidR="003C1941" w:rsidRPr="003C1941" w:rsidTr="003C194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Mean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6.90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7.42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7.27</w:t>
            </w:r>
          </w:p>
        </w:tc>
      </w:tr>
      <w:tr w:rsidR="003C1941" w:rsidRPr="003C1941" w:rsidTr="003C194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S.E. 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0.03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0.14</w:t>
            </w:r>
          </w:p>
        </w:tc>
      </w:tr>
      <w:tr w:rsidR="003C1941" w:rsidRPr="003C1941" w:rsidTr="003C194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u w:val="single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u w:val="single"/>
              </w:rPr>
              <w:t>BOD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3C1941" w:rsidRPr="003C1941" w:rsidTr="003C194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No. of pooled samples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Max (mg l</w:t>
            </w:r>
            <w:r w:rsidR="00381D09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−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1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345.0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68.0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105.0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Median (mg l</w:t>
            </w:r>
            <w:r w:rsidR="00381D09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−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1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97.0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36.0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24.5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Min (mg l</w:t>
            </w:r>
            <w:r w:rsidR="00381D09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−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1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5.50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17.0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14.0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Mean (mg l</w:t>
            </w:r>
            <w:r w:rsidR="00381D09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−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1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107.9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37.0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52.4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S.E. (mg l</w:t>
            </w:r>
            <w:r w:rsidR="00381D09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−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1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20.4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3.2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15.2</w:t>
            </w:r>
          </w:p>
        </w:tc>
      </w:tr>
      <w:tr w:rsidR="003C1941" w:rsidRPr="003C1941" w:rsidTr="003C194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  <w:u w:val="single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u w:val="single"/>
              </w:rPr>
              <w:t>TSS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Cs w:val="22"/>
              </w:rPr>
            </w:pPr>
          </w:p>
        </w:tc>
      </w:tr>
      <w:tr w:rsidR="003C1941" w:rsidRPr="003C1941" w:rsidTr="003C1941">
        <w:trPr>
          <w:trHeight w:val="30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No. of pooled samples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Max (mg l</w:t>
            </w:r>
            <w:r w:rsidR="00381D09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−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1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136.0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96.0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723.0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8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Median (mg l</w:t>
            </w:r>
            <w:r w:rsidR="00381D09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−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1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25.0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79.0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8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Min (mg l</w:t>
            </w:r>
            <w:r w:rsidR="00381D09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−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1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10.0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17.0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8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Mean (mg l</w:t>
            </w:r>
            <w:r w:rsidR="00381D09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−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1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54.0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32.1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191.7</w:t>
            </w:r>
          </w:p>
        </w:tc>
      </w:tr>
      <w:tr w:rsidR="003C1941" w:rsidRPr="003C1941" w:rsidTr="003C1941">
        <w:trPr>
          <w:trHeight w:val="360"/>
        </w:trPr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8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 xml:space="preserve">   S.E. (mg l</w:t>
            </w:r>
            <w:r w:rsidR="00381D09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−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  <w:vertAlign w:val="superscript"/>
              </w:rPr>
              <w:t>1</w:t>
            </w: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10.6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5.0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C1941" w:rsidRPr="003C1941" w:rsidRDefault="003C1941" w:rsidP="003C19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Cs w:val="22"/>
              </w:rPr>
            </w:pPr>
            <w:r w:rsidRPr="003C1941">
              <w:rPr>
                <w:rFonts w:ascii="Times New Roman" w:eastAsia="Times New Roman" w:hAnsi="Times New Roman" w:cs="Times New Roman"/>
                <w:color w:val="000000"/>
                <w:szCs w:val="22"/>
              </w:rPr>
              <w:t>93.9</w:t>
            </w:r>
          </w:p>
        </w:tc>
      </w:tr>
    </w:tbl>
    <w:p w:rsidR="002B339B" w:rsidRDefault="002B339B"/>
    <w:sectPr w:rsidR="002B33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2NbYwtTAxMTQwM7dU0lEKTi0uzszPAykwrAUA5ZbdcSwAAAA="/>
  </w:docVars>
  <w:rsids>
    <w:rsidRoot w:val="003C1941"/>
    <w:rsid w:val="00241DDA"/>
    <w:rsid w:val="002B339B"/>
    <w:rsid w:val="00381D09"/>
    <w:rsid w:val="003C1941"/>
    <w:rsid w:val="005163BF"/>
    <w:rsid w:val="0071231F"/>
    <w:rsid w:val="007A6031"/>
    <w:rsid w:val="00B35CE8"/>
    <w:rsid w:val="00B4622E"/>
    <w:rsid w:val="00CD44AA"/>
    <w:rsid w:val="00D83E38"/>
    <w:rsid w:val="00DE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91372D-8363-454A-9452-531571B8C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44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Kwanrawee Sirikanchana</dc:creator>
  <cp:lastModifiedBy>Vijayarajan S.</cp:lastModifiedBy>
  <cp:revision>3</cp:revision>
  <dcterms:created xsi:type="dcterms:W3CDTF">2017-03-15T12:03:00Z</dcterms:created>
  <dcterms:modified xsi:type="dcterms:W3CDTF">2017-03-27T10:40:00Z</dcterms:modified>
</cp:coreProperties>
</file>