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8C" w:rsidRPr="00400632" w:rsidRDefault="00F105B6" w:rsidP="00F105B6">
      <w:pPr>
        <w:pStyle w:val="Body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  <w:r w:rsidRPr="00400632">
        <w:rPr>
          <w:rFonts w:ascii="Times New Roman" w:hAnsi="Times New Roman" w:cs="Times New Roman"/>
          <w:b/>
          <w:sz w:val="24"/>
          <w:szCs w:val="24"/>
          <w:lang w:val="en-CA"/>
        </w:rPr>
        <w:t>APPENDIX A</w:t>
      </w: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105B6">
      <w:pPr>
        <w:pStyle w:val="Caption"/>
        <w:keepNext/>
        <w:spacing w:after="120"/>
        <w:rPr>
          <w:sz w:val="22"/>
          <w:szCs w:val="24"/>
          <w:lang w:val="en-CA"/>
        </w:rPr>
      </w:pPr>
      <w:r w:rsidRPr="00E47EE9">
        <w:rPr>
          <w:sz w:val="22"/>
          <w:szCs w:val="24"/>
          <w:lang w:val="en-CA"/>
        </w:rPr>
        <w:t>Acts</w:t>
      </w:r>
      <w:r>
        <w:rPr>
          <w:sz w:val="22"/>
          <w:szCs w:val="24"/>
          <w:lang w:val="en-CA"/>
        </w:rPr>
        <w:t>,</w:t>
      </w:r>
      <w:r w:rsidRPr="00E47EE9">
        <w:rPr>
          <w:sz w:val="22"/>
          <w:szCs w:val="24"/>
          <w:lang w:val="en-CA"/>
        </w:rPr>
        <w:t xml:space="preserve"> </w:t>
      </w:r>
      <w:r w:rsidR="00F105B6" w:rsidRPr="00E47EE9">
        <w:rPr>
          <w:sz w:val="22"/>
          <w:szCs w:val="24"/>
          <w:lang w:val="en-CA"/>
        </w:rPr>
        <w:t>regulations</w:t>
      </w:r>
      <w:r w:rsidR="00F105B6">
        <w:rPr>
          <w:sz w:val="22"/>
          <w:szCs w:val="24"/>
          <w:lang w:val="en-CA"/>
        </w:rPr>
        <w:t>, and guidelines</w:t>
      </w:r>
      <w:r w:rsidR="00F105B6" w:rsidRPr="00E47EE9">
        <w:rPr>
          <w:sz w:val="22"/>
          <w:szCs w:val="24"/>
          <w:lang w:val="en-CA"/>
        </w:rPr>
        <w:t xml:space="preserve"> as a result </w:t>
      </w:r>
      <w:r w:rsidRPr="00E47EE9">
        <w:rPr>
          <w:sz w:val="22"/>
          <w:szCs w:val="24"/>
          <w:lang w:val="en-CA"/>
        </w:rPr>
        <w:t xml:space="preserve">of the Walkerton </w:t>
      </w:r>
      <w:r w:rsidR="00F105B6">
        <w:rPr>
          <w:sz w:val="22"/>
          <w:szCs w:val="24"/>
          <w:lang w:val="en-CA"/>
        </w:rPr>
        <w:t>i</w:t>
      </w:r>
      <w:r w:rsidRPr="00E47EE9">
        <w:rPr>
          <w:sz w:val="22"/>
          <w:szCs w:val="24"/>
          <w:lang w:val="en-CA"/>
        </w:rPr>
        <w:t>nqui</w:t>
      </w:r>
      <w:r>
        <w:rPr>
          <w:sz w:val="22"/>
          <w:szCs w:val="24"/>
          <w:lang w:val="en-CA"/>
        </w:rPr>
        <w:t>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</w:tblGrid>
      <w:tr w:rsidR="00F7188C" w:rsidTr="00F105B6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188C" w:rsidRPr="00C94E68" w:rsidRDefault="00F7188C" w:rsidP="00F105B6">
            <w:pPr>
              <w:spacing w:line="360" w:lineRule="auto"/>
              <w:rPr>
                <w:b/>
                <w:lang w:val="en-CA"/>
              </w:rPr>
            </w:pPr>
            <w:r w:rsidRPr="00C94E68">
              <w:rPr>
                <w:b/>
                <w:lang w:val="en-CA"/>
              </w:rPr>
              <w:t>Acts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F7188C" w:rsidRPr="00C94E68" w:rsidRDefault="00F7188C" w:rsidP="00F105B6">
            <w:pPr>
              <w:spacing w:line="360" w:lineRule="auto"/>
              <w:rPr>
                <w:b/>
                <w:lang w:val="en-CA"/>
              </w:rPr>
            </w:pPr>
            <w:r w:rsidRPr="00C94E68">
              <w:rPr>
                <w:b/>
                <w:lang w:val="en-CA"/>
              </w:rPr>
              <w:t>Regulation</w:t>
            </w:r>
            <w:r w:rsidR="00F105B6">
              <w:rPr>
                <w:b/>
                <w:lang w:val="en-CA"/>
              </w:rPr>
              <w:t>/g</w:t>
            </w:r>
            <w:r>
              <w:rPr>
                <w:b/>
                <w:lang w:val="en-CA"/>
              </w:rPr>
              <w:t>uideline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Safe Drinking Water Act, 2002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 w:rsidRPr="00D96819">
              <w:rPr>
                <w:rFonts w:cs="Times New Roman"/>
              </w:rPr>
              <w:t xml:space="preserve">O. Reg. 170/03 for drinking water systems </w:t>
            </w:r>
            <w:r w:rsidRPr="00D96819">
              <w:rPr>
                <w:rFonts w:cs="Times New Roman"/>
                <w:bCs/>
              </w:rPr>
              <w:t>(DWQMS)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 w:rsidRPr="00D96819">
              <w:rPr>
                <w:rFonts w:cs="Times New Roman"/>
                <w:bCs/>
                <w:color w:val="000000"/>
              </w:rPr>
              <w:t>O. Reg. 169/03 for drinking water quality standards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Default="00F7188C" w:rsidP="00E85433">
            <w:pPr>
              <w:spacing w:line="360" w:lineRule="auto"/>
              <w:rPr>
                <w:lang w:val="en-CA"/>
              </w:rPr>
            </w:pPr>
            <w:r w:rsidRPr="00D96819">
              <w:rPr>
                <w:rFonts w:cs="Times New Roman"/>
                <w:bCs/>
                <w:color w:val="000000"/>
              </w:rPr>
              <w:t xml:space="preserve">O. </w:t>
            </w:r>
            <w:r w:rsidR="00E85433">
              <w:rPr>
                <w:rFonts w:cs="Times New Roman"/>
                <w:bCs/>
                <w:color w:val="000000"/>
              </w:rPr>
              <w:t>Reg. 172/03 for defining ‘</w:t>
            </w:r>
            <w:r w:rsidRPr="00D96819">
              <w:rPr>
                <w:rFonts w:cs="Times New Roman"/>
                <w:bCs/>
                <w:color w:val="000000"/>
              </w:rPr>
              <w:t>municipal drinking water system</w:t>
            </w:r>
            <w:r w:rsidR="00E85433">
              <w:rPr>
                <w:rFonts w:cs="Times New Roman"/>
                <w:bCs/>
                <w:color w:val="000000"/>
              </w:rPr>
              <w:t>’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 w:rsidRPr="00D96819">
              <w:rPr>
                <w:rFonts w:cs="Times New Roman"/>
                <w:bCs/>
                <w:color w:val="000000"/>
              </w:rPr>
              <w:t>O. Reg. 248/03 for drinking water testing services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>
              <w:rPr>
                <w:rFonts w:cs="Times New Roman"/>
                <w:bCs/>
                <w:color w:val="000000"/>
              </w:rPr>
              <w:t>O. Reg. 169/03 Ontario drinking water quality standards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 w:rsidRPr="00D96819">
              <w:rPr>
                <w:rFonts w:cs="Times New Roman"/>
                <w:bCs/>
                <w:color w:val="000000"/>
              </w:rPr>
              <w:t>O. Reg. 128/04 certification of operators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>
              <w:rPr>
                <w:rFonts w:cs="Times New Roman"/>
                <w:bCs/>
                <w:color w:val="000000"/>
              </w:rPr>
              <w:t>O. Reg. 242/05 for compliance and enforcement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Pr="00D96819" w:rsidRDefault="00F7188C" w:rsidP="00F105B6">
            <w:pPr>
              <w:spacing w:line="360" w:lineRule="auto"/>
              <w:rPr>
                <w:rFonts w:cs="Times New Roman"/>
                <w:bCs/>
                <w:color w:val="000000"/>
                <w:lang w:val="en-CA"/>
              </w:rPr>
            </w:pPr>
            <w:r>
              <w:rPr>
                <w:rFonts w:cs="Times New Roman"/>
                <w:bCs/>
                <w:color w:val="000000"/>
                <w:lang w:val="en-CA"/>
              </w:rPr>
              <w:t>DWQMS Guidelines, 2006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 w:rsidRPr="00D96819">
              <w:rPr>
                <w:rFonts w:cs="Times New Roman"/>
                <w:bCs/>
                <w:color w:val="000000"/>
                <w:lang w:val="en-CA"/>
              </w:rPr>
              <w:t>O. Reg. 453/07 for financial plans of municipal drinking water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 w:rsidRPr="00D96819">
              <w:rPr>
                <w:rFonts w:cs="Times New Roman"/>
                <w:bCs/>
                <w:color w:val="000000"/>
                <w:lang w:val="en-CA"/>
              </w:rPr>
              <w:t>O. Reg. 188/07 for licensing of municipal water systems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 w:val="restart"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Clean Water Act 2006</w:t>
            </w:r>
          </w:p>
        </w:tc>
        <w:tc>
          <w:tcPr>
            <w:tcW w:w="6237" w:type="dxa"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 w:rsidRPr="00D96819">
              <w:rPr>
                <w:rFonts w:cs="Times New Roman"/>
                <w:bCs/>
                <w:color w:val="000000"/>
              </w:rPr>
              <w:t>O. Reg. 284/07 for source water protection areas and regions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Pr="001C7E21" w:rsidRDefault="00F7188C" w:rsidP="00F105B6">
            <w:pPr>
              <w:spacing w:line="360" w:lineRule="auto"/>
              <w:rPr>
                <w:rFonts w:cs="Times New Roman"/>
                <w:lang w:val="en-CA"/>
              </w:rPr>
            </w:pPr>
            <w:r w:rsidRPr="001C7E21">
              <w:rPr>
                <w:rFonts w:cs="Times New Roman"/>
                <w:bCs/>
                <w:color w:val="000000"/>
              </w:rPr>
              <w:t>O. Reg. 288/07 for source protection committees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 w:val="restart"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Nutrient Mgmt Act, 2002</w:t>
            </w:r>
          </w:p>
        </w:tc>
        <w:tc>
          <w:tcPr>
            <w:tcW w:w="6237" w:type="dxa"/>
          </w:tcPr>
          <w:p w:rsidR="00F7188C" w:rsidRPr="001C7E21" w:rsidRDefault="00F7188C" w:rsidP="00F105B6">
            <w:pPr>
              <w:spacing w:line="360" w:lineRule="auto"/>
              <w:rPr>
                <w:rFonts w:cs="Times New Roman"/>
                <w:lang w:val="en-CA"/>
              </w:rPr>
            </w:pPr>
            <w:r w:rsidRPr="001C7E21">
              <w:rPr>
                <w:rFonts w:cs="Times New Roman"/>
                <w:bCs/>
              </w:rPr>
              <w:t>O. Reg. 267/03 for nutrient management</w:t>
            </w:r>
          </w:p>
        </w:tc>
      </w:tr>
      <w:tr w:rsidR="00F7188C" w:rsidTr="00F105B6">
        <w:trPr>
          <w:jc w:val="center"/>
        </w:trPr>
        <w:tc>
          <w:tcPr>
            <w:tcW w:w="1985" w:type="dxa"/>
            <w:vMerge/>
          </w:tcPr>
          <w:p w:rsidR="00F7188C" w:rsidRDefault="00F7188C" w:rsidP="00F105B6">
            <w:pPr>
              <w:spacing w:line="360" w:lineRule="auto"/>
              <w:rPr>
                <w:lang w:val="en-CA"/>
              </w:rPr>
            </w:pPr>
          </w:p>
        </w:tc>
        <w:tc>
          <w:tcPr>
            <w:tcW w:w="6237" w:type="dxa"/>
          </w:tcPr>
          <w:p w:rsidR="00F7188C" w:rsidRPr="001C7E21" w:rsidRDefault="00F7188C" w:rsidP="00F105B6">
            <w:pPr>
              <w:pStyle w:val="Heading2"/>
              <w:numPr>
                <w:ilvl w:val="0"/>
                <w:numId w:val="0"/>
              </w:numPr>
              <w:shd w:val="clear" w:color="auto" w:fill="FFFFFF"/>
              <w:spacing w:before="0" w:line="360" w:lineRule="auto"/>
              <w:ind w:right="24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Ontario</w:t>
            </w:r>
            <w:r w:rsidR="00E8543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’</w:t>
            </w:r>
            <w:r w:rsidRPr="001C7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 Agricultural Planning Tools Suite (AgriSuite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) – BMPs </w:t>
            </w:r>
          </w:p>
        </w:tc>
      </w:tr>
    </w:tbl>
    <w:p w:rsidR="00F7188C" w:rsidRDefault="00F7188C" w:rsidP="00F7188C">
      <w:pPr>
        <w:pStyle w:val="BodyA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en-CA"/>
        </w:rPr>
      </w:pP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Default="00F7188C" w:rsidP="00F7188C">
      <w:pPr>
        <w:spacing w:line="276" w:lineRule="auto"/>
        <w:rPr>
          <w:rFonts w:eastAsia="Calibri" w:cs="Times New Roman"/>
          <w:b/>
          <w:color w:val="000000"/>
          <w:sz w:val="24"/>
          <w:szCs w:val="24"/>
          <w:u w:color="000000"/>
          <w:bdr w:val="nil"/>
          <w:lang w:val="en-CA"/>
        </w:rPr>
      </w:pPr>
      <w:r>
        <w:rPr>
          <w:rFonts w:cs="Times New Roman"/>
          <w:b/>
          <w:sz w:val="24"/>
          <w:szCs w:val="24"/>
          <w:lang w:val="en-CA"/>
        </w:rPr>
        <w:br w:type="page"/>
      </w:r>
    </w:p>
    <w:p w:rsidR="00F7188C" w:rsidRPr="00400632" w:rsidRDefault="00F105B6" w:rsidP="00F105B6">
      <w:pPr>
        <w:pStyle w:val="Body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00632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APPENDIX B</w:t>
      </w:r>
    </w:p>
    <w:p w:rsidR="00F7188C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7188C" w:rsidRPr="00175700" w:rsidRDefault="00F7188C" w:rsidP="00F105B6">
      <w:pPr>
        <w:pStyle w:val="Caption"/>
        <w:keepNext/>
        <w:spacing w:after="0" w:line="360" w:lineRule="auto"/>
        <w:rPr>
          <w:rFonts w:cs="Times New Roman"/>
          <w:sz w:val="20"/>
          <w:szCs w:val="20"/>
          <w:lang w:val="en-CA"/>
        </w:rPr>
      </w:pPr>
      <w:bookmarkStart w:id="1" w:name="_Toc436079823"/>
      <w:bookmarkStart w:id="2" w:name="_Toc443385601"/>
      <w:r w:rsidRPr="00175700">
        <w:rPr>
          <w:rFonts w:cs="Times New Roman"/>
          <w:sz w:val="20"/>
          <w:szCs w:val="20"/>
          <w:lang w:val="en-CA"/>
        </w:rPr>
        <w:t>Historic events leading to the EMS and the DWQMS</w:t>
      </w:r>
      <w:bookmarkEnd w:id="1"/>
      <w:bookmarkEnd w:id="2"/>
    </w:p>
    <w:tbl>
      <w:tblPr>
        <w:tblStyle w:val="LightShading2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5954"/>
      </w:tblGrid>
      <w:tr w:rsidR="00F105B6" w:rsidRPr="00175700" w:rsidTr="00F10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F105B6" w:rsidRPr="00175700" w:rsidRDefault="00F105B6" w:rsidP="00B43F92">
            <w:pPr>
              <w:keepNext/>
              <w:spacing w:after="120" w:line="240" w:lineRule="auto"/>
              <w:jc w:val="center"/>
            </w:pPr>
            <w:r>
              <w:t>Year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F105B6" w:rsidRPr="00175700" w:rsidRDefault="00F105B6" w:rsidP="00B43F92">
            <w:pPr>
              <w:keepNext/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Event</w:t>
            </w:r>
          </w:p>
        </w:tc>
        <w:tc>
          <w:tcPr>
            <w:tcW w:w="595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F105B6" w:rsidRPr="00175700" w:rsidRDefault="00F105B6" w:rsidP="00B43F92">
            <w:pPr>
              <w:keepNext/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Significance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bCs w:val="0"/>
              </w:rPr>
              <w:t>1926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ISA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bCs/>
              </w:rPr>
              <w:t xml:space="preserve">The </w:t>
            </w:r>
            <w:r w:rsidRPr="00175700">
              <w:rPr>
                <w:iCs/>
              </w:rPr>
              <w:t>Int</w:t>
            </w:r>
            <w:r w:rsidR="00E85433">
              <w:rPr>
                <w:iCs/>
              </w:rPr>
              <w:t>’</w:t>
            </w:r>
            <w:r w:rsidRPr="00175700">
              <w:rPr>
                <w:iCs/>
              </w:rPr>
              <w:t xml:space="preserve">l Federation of the National Standardization Association, </w:t>
            </w:r>
            <w:r w:rsidRPr="00175700">
              <w:rPr>
                <w:bCs/>
              </w:rPr>
              <w:t>focused on mechanical engine</w:t>
            </w:r>
            <w:r w:rsidR="00F105B6">
              <w:rPr>
                <w:bCs/>
              </w:rPr>
              <w:t>ering but was disbanded in 1942</w:t>
            </w:r>
          </w:p>
        </w:tc>
      </w:tr>
      <w:tr w:rsidR="00F7188C" w:rsidRPr="00175700" w:rsidTr="00F1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bCs w:val="0"/>
              </w:rPr>
              <w:t>1947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ISO is established in London, UK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E85433" w:rsidP="00F105B6">
            <w:pPr>
              <w:keepNext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After WWII, ISA remnants re</w:t>
            </w:r>
            <w:r w:rsidR="00F7188C" w:rsidRPr="00175700">
              <w:rPr>
                <w:bCs/>
              </w:rPr>
              <w:t>group with 65 delegates</w:t>
            </w:r>
            <w:r w:rsidR="00F105B6">
              <w:rPr>
                <w:bCs/>
              </w:rPr>
              <w:t xml:space="preserve"> from 25 countries to form ISO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bCs w:val="0"/>
              </w:rPr>
              <w:t>1971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bCs/>
              </w:rPr>
              <w:t>ISO environment agenda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 xml:space="preserve">It took 24 years to put the </w:t>
            </w:r>
            <w:r w:rsidR="00F105B6">
              <w:rPr>
                <w:iCs/>
              </w:rPr>
              <w:t>environment onto the ISO agenda</w:t>
            </w:r>
          </w:p>
        </w:tc>
      </w:tr>
      <w:tr w:rsidR="00F7188C" w:rsidRPr="00175700" w:rsidTr="00F1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bCs w:val="0"/>
              </w:rPr>
              <w:t>1972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bCs/>
              </w:rPr>
              <w:t>UN-Conference on the Human Environment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bCs/>
              </w:rPr>
              <w:t>Meeting in Stockholm, concluding with a declaration for the preservation and enhanc</w:t>
            </w:r>
            <w:r w:rsidR="00F105B6">
              <w:rPr>
                <w:bCs/>
              </w:rPr>
              <w:t>ement of</w:t>
            </w:r>
            <w:r w:rsidR="00E85433">
              <w:rPr>
                <w:bCs/>
              </w:rPr>
              <w:t xml:space="preserve"> the human environment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bCs w:val="0"/>
              </w:rPr>
              <w:t>1987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Sustainable Development defined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 xml:space="preserve">The Brundtland Commission Report (World Commission on the Environment and Development) coined the </w:t>
            </w:r>
            <w:r w:rsidR="00F105B6">
              <w:rPr>
                <w:iCs/>
              </w:rPr>
              <w:t>first SD definition</w:t>
            </w:r>
          </w:p>
        </w:tc>
      </w:tr>
      <w:tr w:rsidR="00F7188C" w:rsidRPr="00175700" w:rsidTr="00F1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bCs w:val="0"/>
              </w:rPr>
              <w:t>1987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ISO 9000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ISO 9000 family of quality mana</w:t>
            </w:r>
            <w:r w:rsidR="00F105B6">
              <w:rPr>
                <w:iCs/>
              </w:rPr>
              <w:t>gement standards is established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bCs w:val="0"/>
              </w:rPr>
              <w:t>1991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bCs/>
                <w:i/>
              </w:rPr>
              <w:t>R. v. Bata Industries</w:t>
            </w:r>
            <w:r w:rsidRPr="00175700">
              <w:rPr>
                <w:bCs/>
              </w:rPr>
              <w:t xml:space="preserve"> SCC case 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E85433">
            <w:pPr>
              <w:keepNext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bCs/>
              </w:rPr>
              <w:t>First case where directors of a large corporation held personally liable for env</w:t>
            </w:r>
            <w:r w:rsidR="00E85433">
              <w:rPr>
                <w:bCs/>
              </w:rPr>
              <w:t>ironmental</w:t>
            </w:r>
            <w:r w:rsidRPr="00175700">
              <w:rPr>
                <w:bCs/>
              </w:rPr>
              <w:t xml:space="preserve"> pollution. Due diligence and di</w:t>
            </w:r>
            <w:r w:rsidR="00F105B6">
              <w:rPr>
                <w:bCs/>
              </w:rPr>
              <w:t>rectors</w:t>
            </w:r>
            <w:r w:rsidR="00E85433">
              <w:rPr>
                <w:bCs/>
              </w:rPr>
              <w:t>’</w:t>
            </w:r>
            <w:r w:rsidR="00F105B6">
              <w:rPr>
                <w:bCs/>
              </w:rPr>
              <w:t xml:space="preserve"> liability implications</w:t>
            </w:r>
          </w:p>
        </w:tc>
      </w:tr>
      <w:tr w:rsidR="00F7188C" w:rsidRPr="00175700" w:rsidTr="00F1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bCs w:val="0"/>
              </w:rPr>
              <w:t>1992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E85433">
            <w:pPr>
              <w:keepNext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bCs/>
              </w:rPr>
              <w:t xml:space="preserve">UN </w:t>
            </w:r>
            <w:r w:rsidR="00E85433">
              <w:rPr>
                <w:bCs/>
              </w:rPr>
              <w:t>–</w:t>
            </w:r>
            <w:r w:rsidRPr="00175700">
              <w:rPr>
                <w:bCs/>
              </w:rPr>
              <w:t xml:space="preserve"> Rio Declaration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bCs/>
              </w:rPr>
              <w:t>Established a global partnership to protect the integrity of the global env</w:t>
            </w:r>
            <w:r w:rsidR="00F105B6">
              <w:rPr>
                <w:bCs/>
              </w:rPr>
              <w:t>ironment and development system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1992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 xml:space="preserve">British Standard 7750 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First standard for environmental management systems. BS 7750 is now com</w:t>
            </w:r>
            <w:r w:rsidR="00F105B6">
              <w:rPr>
                <w:iCs/>
              </w:rPr>
              <w:t>patible with ISO 14001 and EMAS</w:t>
            </w:r>
          </w:p>
        </w:tc>
      </w:tr>
      <w:tr w:rsidR="00F7188C" w:rsidRPr="00175700" w:rsidTr="00F1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1993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bCs/>
              </w:rPr>
              <w:t xml:space="preserve">Milwaukee </w:t>
            </w:r>
            <w:r w:rsidRPr="00175700">
              <w:t>Cryptosporidiosis outbreak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t>400,000 people became ill and 104</w:t>
            </w:r>
            <w:r w:rsidRPr="00175700">
              <w:rPr>
                <w:vertAlign w:val="superscript"/>
              </w:rPr>
              <w:t xml:space="preserve"> </w:t>
            </w:r>
            <w:r w:rsidRPr="00175700">
              <w:t>died in this outbreak, due to cont</w:t>
            </w:r>
            <w:r w:rsidR="00F105B6">
              <w:t>aminated water in Lake Michigan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1993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bCs/>
              </w:rPr>
              <w:t>ISO/TC 207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Environmental technical committee 207 established for development of th</w:t>
            </w:r>
            <w:r w:rsidR="00F105B6">
              <w:rPr>
                <w:iCs/>
              </w:rPr>
              <w:t>e ISO 14000 family of standards</w:t>
            </w:r>
          </w:p>
        </w:tc>
      </w:tr>
      <w:tr w:rsidR="00F7188C" w:rsidRPr="00175700" w:rsidTr="00F1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1993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Eco-Management and Audit Scheme (EMAS)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E85433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First European system for env</w:t>
            </w:r>
            <w:r w:rsidR="00E85433">
              <w:rPr>
                <w:iCs/>
              </w:rPr>
              <w:t>ironmental</w:t>
            </w:r>
            <w:r w:rsidRPr="00175700">
              <w:rPr>
                <w:iCs/>
              </w:rPr>
              <w:t xml:space="preserve"> performance and continual improvement. By 2015, 4,600+ f</w:t>
            </w:r>
            <w:r w:rsidR="00F105B6">
              <w:rPr>
                <w:iCs/>
              </w:rPr>
              <w:t>irms and 7,900+ sites have EMAS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1996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bCs/>
              </w:rPr>
              <w:t>ISO 14001 EMS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keepNext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 xml:space="preserve">ISO </w:t>
            </w:r>
            <w:r w:rsidR="00F105B6">
              <w:rPr>
                <w:iCs/>
              </w:rPr>
              <w:t>14001 for EMS is established</w:t>
            </w:r>
          </w:p>
        </w:tc>
      </w:tr>
      <w:tr w:rsidR="00F7188C" w:rsidRPr="00175700" w:rsidTr="00F1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2000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bCs/>
              </w:rPr>
              <w:t>Walkerton tragedy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t>An estimated 2,300 people became seriously ill and 7 died from exposure to microbially-contaminated drinking water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2002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bCs/>
              </w:rPr>
              <w:t>Walkerton Inquiry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After Justice O</w:t>
            </w:r>
            <w:r w:rsidR="00E85433">
              <w:rPr>
                <w:iCs/>
              </w:rPr>
              <w:t>’</w:t>
            </w:r>
            <w:r w:rsidRPr="00175700">
              <w:rPr>
                <w:iCs/>
              </w:rPr>
              <w:t>Connor</w:t>
            </w:r>
            <w:r w:rsidR="00E85433">
              <w:rPr>
                <w:iCs/>
              </w:rPr>
              <w:t>’</w:t>
            </w:r>
            <w:r w:rsidRPr="00175700">
              <w:rPr>
                <w:iCs/>
              </w:rPr>
              <w:t>s recommendations, EMS and source water protection emerge as regu</w:t>
            </w:r>
            <w:r w:rsidR="00F105B6">
              <w:rPr>
                <w:iCs/>
              </w:rPr>
              <w:t>latory requirements in Ontario</w:t>
            </w:r>
          </w:p>
        </w:tc>
      </w:tr>
      <w:tr w:rsidR="00F7188C" w:rsidRPr="00175700" w:rsidTr="00F1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2002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bCs/>
              </w:rPr>
              <w:t>Ontario</w:t>
            </w:r>
            <w:r w:rsidR="00E85433">
              <w:rPr>
                <w:bCs/>
              </w:rPr>
              <w:t>’</w:t>
            </w:r>
            <w:r w:rsidRPr="00175700">
              <w:rPr>
                <w:bCs/>
              </w:rPr>
              <w:t>s SDWA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 xml:space="preserve">The </w:t>
            </w:r>
            <w:r w:rsidRPr="00175700">
              <w:rPr>
                <w:i/>
                <w:iCs/>
              </w:rPr>
              <w:t>Safe Drinking Water Act</w:t>
            </w:r>
            <w:r w:rsidR="00F105B6">
              <w:rPr>
                <w:iCs/>
              </w:rPr>
              <w:t xml:space="preserve"> receives Royal assent in 2002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2004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bCs/>
              </w:rPr>
              <w:t>ISO 14001 amended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ISO 14001 is amended for comp</w:t>
            </w:r>
            <w:r w:rsidR="00F105B6">
              <w:rPr>
                <w:iCs/>
              </w:rPr>
              <w:t>atibility with ISO 9001 for QMS</w:t>
            </w:r>
          </w:p>
        </w:tc>
      </w:tr>
      <w:tr w:rsidR="00F7188C" w:rsidRPr="00175700" w:rsidTr="00F1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2006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bCs/>
              </w:rPr>
              <w:t>Ontario</w:t>
            </w:r>
            <w:r w:rsidR="00E85433">
              <w:rPr>
                <w:bCs/>
              </w:rPr>
              <w:t>’</w:t>
            </w:r>
            <w:r w:rsidRPr="00175700">
              <w:rPr>
                <w:bCs/>
              </w:rPr>
              <w:t>s DWQMS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E85433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The MOECC publishes the DWQMS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2007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iCs/>
              </w:rPr>
              <w:t>Ontario</w:t>
            </w:r>
            <w:r w:rsidR="00E85433">
              <w:rPr>
                <w:iCs/>
              </w:rPr>
              <w:t>’</w:t>
            </w:r>
            <w:r w:rsidRPr="00175700">
              <w:rPr>
                <w:iCs/>
              </w:rPr>
              <w:t>s regulations for water systems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Ontario enacts Regulation for the Municipal Drinking Water Licence Program, and publishes accreditation guidelines</w:t>
            </w:r>
          </w:p>
        </w:tc>
      </w:tr>
      <w:tr w:rsidR="00F7188C" w:rsidRPr="00175700" w:rsidTr="00F1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2015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5700">
              <w:rPr>
                <w:iCs/>
              </w:rPr>
              <w:t>ISO 14001 and ISO 9000 amended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On September 2015, the ISO 14001 and ISO 9000 were amended to include new concepts of eco-d</w:t>
            </w:r>
            <w:r w:rsidR="00F105B6">
              <w:rPr>
                <w:iCs/>
              </w:rPr>
              <w:t>esign and life cycle assessment</w:t>
            </w:r>
          </w:p>
        </w:tc>
      </w:tr>
      <w:tr w:rsidR="00F7188C" w:rsidRPr="00175700" w:rsidTr="00F1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rPr>
                <w:b w:val="0"/>
                <w:iCs/>
              </w:rPr>
            </w:pPr>
            <w:r w:rsidRPr="00175700">
              <w:rPr>
                <w:b w:val="0"/>
                <w:iCs/>
              </w:rPr>
              <w:t>2015</w:t>
            </w:r>
          </w:p>
        </w:tc>
        <w:tc>
          <w:tcPr>
            <w:tcW w:w="255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DWQMS proposed amendment</w:t>
            </w:r>
          </w:p>
        </w:tc>
        <w:tc>
          <w:tcPr>
            <w:tcW w:w="595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F7188C" w:rsidRPr="00175700" w:rsidRDefault="00F7188C" w:rsidP="00F105B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75700">
              <w:rPr>
                <w:iCs/>
              </w:rPr>
              <w:t>On November 2015, the MOECC posted the revisions to the DWQMS on the EBR for</w:t>
            </w:r>
            <w:r w:rsidR="00F105B6">
              <w:rPr>
                <w:iCs/>
              </w:rPr>
              <w:t xml:space="preserve"> a 45-day public comment period</w:t>
            </w:r>
          </w:p>
        </w:tc>
      </w:tr>
    </w:tbl>
    <w:p w:rsidR="00F7188C" w:rsidRPr="00175700" w:rsidRDefault="00F7188C" w:rsidP="00F7188C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802" w:rsidRDefault="00F7188C" w:rsidP="00FF7316">
      <w:pPr>
        <w:spacing w:after="240" w:line="240" w:lineRule="auto"/>
      </w:pPr>
      <w:r>
        <w:rPr>
          <w:rFonts w:cs="Times New Roman"/>
          <w:color w:val="000000"/>
          <w:sz w:val="24"/>
          <w:szCs w:val="24"/>
          <w:lang w:val="en-CA"/>
        </w:rPr>
        <w:t xml:space="preserve">This draws on: </w:t>
      </w:r>
      <w:r w:rsidRPr="00F71C0A">
        <w:rPr>
          <w:rFonts w:cs="Times New Roman"/>
          <w:color w:val="000000"/>
          <w:sz w:val="24"/>
          <w:szCs w:val="24"/>
          <w:lang w:val="en-CA"/>
        </w:rPr>
        <w:t>Martincic (1997)</w:t>
      </w:r>
      <w:r w:rsidR="00F105B6">
        <w:rPr>
          <w:rFonts w:cs="Times New Roman"/>
          <w:color w:val="000000"/>
          <w:sz w:val="24"/>
          <w:szCs w:val="24"/>
          <w:lang w:val="en-CA"/>
        </w:rPr>
        <w:t>.</w:t>
      </w:r>
    </w:p>
    <w:sectPr w:rsidR="00676802" w:rsidSect="0063136B"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5D" w:rsidRDefault="00B10C5D">
      <w:pPr>
        <w:spacing w:after="0" w:line="240" w:lineRule="auto"/>
      </w:pPr>
      <w:r>
        <w:separator/>
      </w:r>
    </w:p>
  </w:endnote>
  <w:endnote w:type="continuationSeparator" w:id="0">
    <w:p w:rsidR="00B10C5D" w:rsidRDefault="00B1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5D" w:rsidRDefault="00B10C5D">
      <w:pPr>
        <w:spacing w:after="0" w:line="240" w:lineRule="auto"/>
      </w:pPr>
      <w:r>
        <w:separator/>
      </w:r>
    </w:p>
  </w:footnote>
  <w:footnote w:type="continuationSeparator" w:id="0">
    <w:p w:rsidR="00B10C5D" w:rsidRDefault="00B1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C2063"/>
    <w:multiLevelType w:val="multilevel"/>
    <w:tmpl w:val="2626FD5C"/>
    <w:lvl w:ilvl="0">
      <w:start w:val="1"/>
      <w:numFmt w:val="decimal"/>
      <w:pStyle w:val="Heading1"/>
      <w:lvlText w:val="%1.0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28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12"/>
        </w:tabs>
        <w:ind w:left="0" w:firstLine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200"/>
        </w:tabs>
        <w:ind w:left="0" w:firstLine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8C"/>
    <w:rsid w:val="00005509"/>
    <w:rsid w:val="002E30CD"/>
    <w:rsid w:val="003F6F73"/>
    <w:rsid w:val="00570266"/>
    <w:rsid w:val="00631641"/>
    <w:rsid w:val="0066132B"/>
    <w:rsid w:val="008A6287"/>
    <w:rsid w:val="00B10C5D"/>
    <w:rsid w:val="00BC380F"/>
    <w:rsid w:val="00E85433"/>
    <w:rsid w:val="00ED2D77"/>
    <w:rsid w:val="00F105B6"/>
    <w:rsid w:val="00F7188C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1CCD9-36CF-4A9D-8A4D-1E7A2B21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8C"/>
    <w:pPr>
      <w:spacing w:line="480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88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8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88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8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88C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1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188C"/>
    <w:rPr>
      <w:rFonts w:asciiTheme="majorHAnsi" w:eastAsiaTheme="majorEastAsia" w:hAnsiTheme="majorHAnsi" w:cstheme="majorBidi"/>
      <w:b/>
      <w:bCs/>
      <w:i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188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F7188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8C"/>
    <w:rPr>
      <w:rFonts w:ascii="Times New Roman" w:hAnsi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7188C"/>
    <w:pPr>
      <w:spacing w:line="240" w:lineRule="auto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F718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718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table" w:customStyle="1" w:styleId="LightShading2">
    <w:name w:val="Light Shading2"/>
    <w:basedOn w:val="TableNormal"/>
    <w:uiPriority w:val="60"/>
    <w:rsid w:val="00F7188C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0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B6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Water Association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Gulseven</dc:creator>
  <cp:lastModifiedBy>Vijayarajan S.</cp:lastModifiedBy>
  <cp:revision>3</cp:revision>
  <dcterms:created xsi:type="dcterms:W3CDTF">2017-08-02T16:59:00Z</dcterms:created>
  <dcterms:modified xsi:type="dcterms:W3CDTF">2017-08-05T11:05:00Z</dcterms:modified>
</cp:coreProperties>
</file>