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00" w:rsidRDefault="00F75C00">
      <w:bookmarkStart w:id="0" w:name="_GoBack"/>
      <w:bookmarkEnd w:id="0"/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:rsidR="00BD27BC" w:rsidRDefault="005A4EC7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731510" cy="3787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27BC" w:rsidRDefault="00C73B2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</w:t>
      </w:r>
      <w:r w:rsidR="006470B4" w:rsidRPr="00CE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ure</w:t>
      </w:r>
      <w:r w:rsidRPr="00CE1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Calorific value of spent sludge.</w:t>
      </w:r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2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731510" cy="3045783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34">
        <w:rPr>
          <w:rFonts w:ascii="Times New Roman" w:hAnsi="Times New Roman" w:cs="Times New Roman"/>
          <w:b/>
          <w:sz w:val="24"/>
          <w:szCs w:val="24"/>
        </w:rPr>
        <w:t>Fig</w:t>
      </w:r>
      <w:r w:rsidR="006470B4" w:rsidRPr="00CE1934">
        <w:rPr>
          <w:rFonts w:ascii="Times New Roman" w:hAnsi="Times New Roman" w:cs="Times New Roman"/>
          <w:b/>
          <w:sz w:val="24"/>
          <w:szCs w:val="24"/>
        </w:rPr>
        <w:t>ure</w:t>
      </w:r>
      <w:r w:rsidRPr="00CE193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7072A" w:rsidRPr="00CE1934">
        <w:rPr>
          <w:rFonts w:ascii="Times New Roman" w:hAnsi="Times New Roman" w:cs="Times New Roman"/>
          <w:b/>
          <w:sz w:val="24"/>
          <w:szCs w:val="24"/>
        </w:rPr>
        <w:t>2</w:t>
      </w:r>
      <w:r w:rsidRPr="00CE19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Evolution of SCOD and </w:t>
      </w:r>
      <w:r w:rsidR="009A70E6">
        <w:rPr>
          <w:rFonts w:ascii="Times New Roman" w:hAnsi="Times New Roman" w:cs="Times New Roman"/>
          <w:sz w:val="24"/>
          <w:szCs w:val="24"/>
        </w:rPr>
        <w:t xml:space="preserve">nitrogen (as </w:t>
      </w:r>
      <w:r>
        <w:rPr>
          <w:rFonts w:ascii="Times New Roman" w:hAnsi="Times New Roman" w:cs="Times New Roman"/>
          <w:sz w:val="24"/>
          <w:szCs w:val="24"/>
        </w:rPr>
        <w:t>ammonium ion</w:t>
      </w:r>
      <w:r w:rsidR="009A70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(left axis) and </w:t>
      </w:r>
      <w:r w:rsidR="009A70E6">
        <w:rPr>
          <w:rFonts w:ascii="Times New Roman" w:hAnsi="Times New Roman" w:cs="Times New Roman"/>
          <w:sz w:val="24"/>
          <w:szCs w:val="24"/>
        </w:rPr>
        <w:t xml:space="preserve">phosphorus (as </w:t>
      </w:r>
      <w:r>
        <w:rPr>
          <w:rFonts w:ascii="Times New Roman" w:hAnsi="Times New Roman" w:cs="Times New Roman"/>
          <w:sz w:val="24"/>
          <w:szCs w:val="24"/>
        </w:rPr>
        <w:t>phosphate ion</w:t>
      </w:r>
      <w:r w:rsidR="009A70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(right axis) in the supernatant of digested spent sludge. </w:t>
      </w:r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23" w:rsidRDefault="00271E23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C" w:rsidRDefault="00BD27BC" w:rsidP="00BD27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C" w:rsidRPr="00BD27BC" w:rsidRDefault="00BD27BC"/>
    <w:sectPr w:rsidR="00BD27BC" w:rsidRPr="00BD27BC" w:rsidSect="00F7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7BC"/>
    <w:rsid w:val="00087E61"/>
    <w:rsid w:val="00173F4A"/>
    <w:rsid w:val="00271E23"/>
    <w:rsid w:val="005A4EC7"/>
    <w:rsid w:val="00621DBC"/>
    <w:rsid w:val="006470B4"/>
    <w:rsid w:val="00654518"/>
    <w:rsid w:val="0077072A"/>
    <w:rsid w:val="00806B43"/>
    <w:rsid w:val="0084670E"/>
    <w:rsid w:val="00907CF7"/>
    <w:rsid w:val="0098459A"/>
    <w:rsid w:val="009A70E6"/>
    <w:rsid w:val="00A03735"/>
    <w:rsid w:val="00B9584D"/>
    <w:rsid w:val="00BB501E"/>
    <w:rsid w:val="00BD27BC"/>
    <w:rsid w:val="00C73B2C"/>
    <w:rsid w:val="00CE1934"/>
    <w:rsid w:val="00D34045"/>
    <w:rsid w:val="00EF57FC"/>
    <w:rsid w:val="00F75C00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7728AD-A2F3-4770-91BD-B43AF2D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B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B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ine\Documents\proposal%20BMP%20project%20with%20PUB\Biosorption%20paper%20JWRP\jwrp&#65293;table&#65293;20140525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NTU\proposal%20BMP%20project%20with%20PUB\Biosorption%20paper%20JWRP\jwrp&#65293;table&#65293;2014052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SG"/>
              <a:t>Calorific Value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Calorfic Value</c:v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pPr>
              <a:solidFill>
                <a:srgbClr val="4F81BD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errBars>
            <c:errDir val="y"/>
            <c:errBarType val="both"/>
            <c:errValType val="stdErr"/>
            <c:noEndCap val="0"/>
          </c:errBars>
          <c:xVal>
            <c:numRef>
              <c:f>sheet2!$A$8:$A$58</c:f>
              <c:numCache>
                <c:formatCode>0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9</c:v>
                </c:pt>
                <c:pt idx="4">
                  <c:v>14</c:v>
                </c:pt>
                <c:pt idx="5">
                  <c:v>16</c:v>
                </c:pt>
                <c:pt idx="6">
                  <c:v>20</c:v>
                </c:pt>
                <c:pt idx="7">
                  <c:v>22</c:v>
                </c:pt>
                <c:pt idx="8">
                  <c:v>29</c:v>
                </c:pt>
                <c:pt idx="9">
                  <c:v>34</c:v>
                </c:pt>
                <c:pt idx="10">
                  <c:v>36</c:v>
                </c:pt>
                <c:pt idx="11">
                  <c:v>41</c:v>
                </c:pt>
                <c:pt idx="12">
                  <c:v>43</c:v>
                </c:pt>
                <c:pt idx="13">
                  <c:v>48</c:v>
                </c:pt>
                <c:pt idx="14">
                  <c:v>50</c:v>
                </c:pt>
                <c:pt idx="15">
                  <c:v>55</c:v>
                </c:pt>
                <c:pt idx="16">
                  <c:v>63</c:v>
                </c:pt>
                <c:pt idx="17">
                  <c:v>64</c:v>
                </c:pt>
                <c:pt idx="18">
                  <c:v>68</c:v>
                </c:pt>
                <c:pt idx="19">
                  <c:v>71</c:v>
                </c:pt>
                <c:pt idx="20">
                  <c:v>76</c:v>
                </c:pt>
                <c:pt idx="21">
                  <c:v>77</c:v>
                </c:pt>
                <c:pt idx="22">
                  <c:v>82</c:v>
                </c:pt>
                <c:pt idx="23">
                  <c:v>84</c:v>
                </c:pt>
                <c:pt idx="24">
                  <c:v>89</c:v>
                </c:pt>
                <c:pt idx="25">
                  <c:v>91</c:v>
                </c:pt>
                <c:pt idx="26">
                  <c:v>96</c:v>
                </c:pt>
                <c:pt idx="27">
                  <c:v>104</c:v>
                </c:pt>
                <c:pt idx="28">
                  <c:v>105</c:v>
                </c:pt>
                <c:pt idx="29">
                  <c:v>110</c:v>
                </c:pt>
                <c:pt idx="30">
                  <c:v>112</c:v>
                </c:pt>
                <c:pt idx="31">
                  <c:v>117</c:v>
                </c:pt>
                <c:pt idx="32">
                  <c:v>119</c:v>
                </c:pt>
                <c:pt idx="33">
                  <c:v>124</c:v>
                </c:pt>
                <c:pt idx="34">
                  <c:v>126</c:v>
                </c:pt>
                <c:pt idx="35">
                  <c:v>132</c:v>
                </c:pt>
                <c:pt idx="36">
                  <c:v>133</c:v>
                </c:pt>
                <c:pt idx="37">
                  <c:v>139</c:v>
                </c:pt>
                <c:pt idx="38">
                  <c:v>144</c:v>
                </c:pt>
                <c:pt idx="39">
                  <c:v>145</c:v>
                </c:pt>
                <c:pt idx="40">
                  <c:v>158</c:v>
                </c:pt>
                <c:pt idx="41">
                  <c:v>158</c:v>
                </c:pt>
                <c:pt idx="42">
                  <c:v>186</c:v>
                </c:pt>
                <c:pt idx="43">
                  <c:v>187</c:v>
                </c:pt>
                <c:pt idx="44">
                  <c:v>192</c:v>
                </c:pt>
                <c:pt idx="45">
                  <c:v>194</c:v>
                </c:pt>
                <c:pt idx="46">
                  <c:v>201</c:v>
                </c:pt>
                <c:pt idx="47">
                  <c:v>203</c:v>
                </c:pt>
                <c:pt idx="48">
                  <c:v>208</c:v>
                </c:pt>
                <c:pt idx="49">
                  <c:v>209</c:v>
                </c:pt>
                <c:pt idx="50">
                  <c:v>210</c:v>
                </c:pt>
              </c:numCache>
            </c:numRef>
          </c:xVal>
          <c:yVal>
            <c:numRef>
              <c:f>sheet2!$M$8:$M$58</c:f>
              <c:numCache>
                <c:formatCode>General</c:formatCode>
                <c:ptCount val="51"/>
                <c:pt idx="0">
                  <c:v>10405</c:v>
                </c:pt>
                <c:pt idx="1">
                  <c:v>13304</c:v>
                </c:pt>
                <c:pt idx="2">
                  <c:v>11908</c:v>
                </c:pt>
                <c:pt idx="3">
                  <c:v>15415</c:v>
                </c:pt>
                <c:pt idx="4">
                  <c:v>6524</c:v>
                </c:pt>
                <c:pt idx="5">
                  <c:v>14756</c:v>
                </c:pt>
                <c:pt idx="6">
                  <c:v>14692</c:v>
                </c:pt>
                <c:pt idx="7">
                  <c:v>10813</c:v>
                </c:pt>
                <c:pt idx="8">
                  <c:v>8409</c:v>
                </c:pt>
                <c:pt idx="9">
                  <c:v>8712</c:v>
                </c:pt>
                <c:pt idx="10" formatCode="0_ ">
                  <c:v>14445</c:v>
                </c:pt>
                <c:pt idx="11">
                  <c:v>15508</c:v>
                </c:pt>
                <c:pt idx="12">
                  <c:v>4095</c:v>
                </c:pt>
                <c:pt idx="13">
                  <c:v>17900</c:v>
                </c:pt>
                <c:pt idx="14">
                  <c:v>12359</c:v>
                </c:pt>
                <c:pt idx="15">
                  <c:v>12510</c:v>
                </c:pt>
                <c:pt idx="16" formatCode="0_ ">
                  <c:v>13814</c:v>
                </c:pt>
                <c:pt idx="17" formatCode="0_ ">
                  <c:v>14432</c:v>
                </c:pt>
                <c:pt idx="18" formatCode="0_ ">
                  <c:v>17413</c:v>
                </c:pt>
                <c:pt idx="19" formatCode="0_ ">
                  <c:v>13660</c:v>
                </c:pt>
                <c:pt idx="20" formatCode="0_ ">
                  <c:v>14043</c:v>
                </c:pt>
                <c:pt idx="21" formatCode="0_ ">
                  <c:v>12392</c:v>
                </c:pt>
                <c:pt idx="22" formatCode="0_ ">
                  <c:v>14595</c:v>
                </c:pt>
                <c:pt idx="23" formatCode="0_ ">
                  <c:v>14126</c:v>
                </c:pt>
                <c:pt idx="24" formatCode="0_ ">
                  <c:v>14122</c:v>
                </c:pt>
                <c:pt idx="25" formatCode="0_ ">
                  <c:v>14911</c:v>
                </c:pt>
                <c:pt idx="26" formatCode="0_ ">
                  <c:v>14325</c:v>
                </c:pt>
                <c:pt idx="27" formatCode="0_ ">
                  <c:v>15150</c:v>
                </c:pt>
                <c:pt idx="28" formatCode="0_ ">
                  <c:v>15404</c:v>
                </c:pt>
                <c:pt idx="29" formatCode="0_ ">
                  <c:v>14019</c:v>
                </c:pt>
                <c:pt idx="30" formatCode="0_ ">
                  <c:v>14144</c:v>
                </c:pt>
                <c:pt idx="31" formatCode="0_ ">
                  <c:v>12270</c:v>
                </c:pt>
                <c:pt idx="32" formatCode="0_ ">
                  <c:v>15946</c:v>
                </c:pt>
                <c:pt idx="33" formatCode="0_ ">
                  <c:v>12964</c:v>
                </c:pt>
                <c:pt idx="34" formatCode="0_ ">
                  <c:v>11513</c:v>
                </c:pt>
                <c:pt idx="35" formatCode="0_ ">
                  <c:v>15674</c:v>
                </c:pt>
                <c:pt idx="36" formatCode="0_ ">
                  <c:v>17467</c:v>
                </c:pt>
                <c:pt idx="37" formatCode="0_ ">
                  <c:v>17259</c:v>
                </c:pt>
                <c:pt idx="38" formatCode="0_ ">
                  <c:v>15077</c:v>
                </c:pt>
                <c:pt idx="39" formatCode="0_ ">
                  <c:v>16133</c:v>
                </c:pt>
                <c:pt idx="40">
                  <c:v>17843</c:v>
                </c:pt>
                <c:pt idx="41">
                  <c:v>13885</c:v>
                </c:pt>
                <c:pt idx="42">
                  <c:v>16695</c:v>
                </c:pt>
                <c:pt idx="43">
                  <c:v>15002</c:v>
                </c:pt>
                <c:pt idx="44">
                  <c:v>15859</c:v>
                </c:pt>
                <c:pt idx="45">
                  <c:v>16779</c:v>
                </c:pt>
                <c:pt idx="46">
                  <c:v>16864</c:v>
                </c:pt>
                <c:pt idx="47">
                  <c:v>15329</c:v>
                </c:pt>
                <c:pt idx="48" formatCode="0_ ">
                  <c:v>17446</c:v>
                </c:pt>
                <c:pt idx="49" formatCode="0_ ">
                  <c:v>14357</c:v>
                </c:pt>
                <c:pt idx="50" formatCode="0_ ">
                  <c:v>16789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565-4D33-BEE6-25632C91E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403600"/>
        <c:axId val="167403992"/>
      </c:scatterChart>
      <c:valAx>
        <c:axId val="167403600"/>
        <c:scaling>
          <c:orientation val="minMax"/>
          <c:max val="220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SG">
                    <a:solidFill>
                      <a:srgbClr val="FF0000"/>
                    </a:solidFill>
                  </a:rPr>
                  <a:t>Days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167403992"/>
        <c:crosses val="autoZero"/>
        <c:crossBetween val="midCat"/>
        <c:majorUnit val="20"/>
      </c:valAx>
      <c:valAx>
        <c:axId val="167403992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SG"/>
                  <a:t>Calorific value (J/g)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167403600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span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10812159448401"/>
          <c:y val="7.8610656110432012E-2"/>
          <c:w val="0.7349937451038222"/>
          <c:h val="0.79323970223748819"/>
        </c:manualLayout>
      </c:layout>
      <c:lineChart>
        <c:grouping val="standard"/>
        <c:varyColors val="0"/>
        <c:ser>
          <c:idx val="0"/>
          <c:order val="0"/>
          <c:tx>
            <c:v>SCOD</c:v>
          </c:tx>
          <c:spPr>
            <a:ln w="19050">
              <a:solidFill>
                <a:srgbClr val="666699"/>
              </a:solidFill>
              <a:prstDash val="solid"/>
            </a:ln>
            <a:effectLst/>
          </c:spPr>
          <c:marker>
            <c:symbol val="diamond"/>
            <c:size val="4"/>
            <c:spPr>
              <a:gradFill rotWithShape="0">
                <a:gsLst>
                  <a:gs pos="0">
                    <a:srgbClr val="9BC1FF"/>
                  </a:gs>
                  <a:gs pos="100000">
                    <a:srgbClr val="3F80CD"/>
                  </a:gs>
                </a:gsLst>
                <a:lin ang="5400000"/>
              </a:gradFill>
              <a:ln>
                <a:solidFill>
                  <a:srgbClr val="666699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stdErr"/>
            <c:noEndCap val="0"/>
          </c:errBars>
          <c:cat>
            <c:numRef>
              <c:f>sheet2!$A$3:$A$58</c:f>
              <c:numCache>
                <c:formatCode>dd\-mmm\-yy</c:formatCode>
                <c:ptCount val="56"/>
                <c:pt idx="0">
                  <c:v>41488</c:v>
                </c:pt>
                <c:pt idx="1">
                  <c:v>41491</c:v>
                </c:pt>
                <c:pt idx="2">
                  <c:v>41492</c:v>
                </c:pt>
                <c:pt idx="3">
                  <c:v>41493</c:v>
                </c:pt>
                <c:pt idx="4">
                  <c:v>41498</c:v>
                </c:pt>
                <c:pt idx="5">
                  <c:v>41500</c:v>
                </c:pt>
                <c:pt idx="6">
                  <c:v>41501</c:v>
                </c:pt>
                <c:pt idx="7">
                  <c:v>41507</c:v>
                </c:pt>
                <c:pt idx="8">
                  <c:v>41509</c:v>
                </c:pt>
                <c:pt idx="9">
                  <c:v>41514</c:v>
                </c:pt>
                <c:pt idx="10">
                  <c:v>41516</c:v>
                </c:pt>
                <c:pt idx="11">
                  <c:v>41521</c:v>
                </c:pt>
                <c:pt idx="12">
                  <c:v>41523</c:v>
                </c:pt>
                <c:pt idx="13">
                  <c:v>41530</c:v>
                </c:pt>
                <c:pt idx="14">
                  <c:v>41535</c:v>
                </c:pt>
                <c:pt idx="15">
                  <c:v>41537</c:v>
                </c:pt>
                <c:pt idx="16">
                  <c:v>41542</c:v>
                </c:pt>
                <c:pt idx="17" formatCode="[$-409]d/mmm/yy;@">
                  <c:v>41544</c:v>
                </c:pt>
                <c:pt idx="18">
                  <c:v>41549</c:v>
                </c:pt>
                <c:pt idx="19">
                  <c:v>41551</c:v>
                </c:pt>
                <c:pt idx="20">
                  <c:v>41556</c:v>
                </c:pt>
                <c:pt idx="21">
                  <c:v>41564</c:v>
                </c:pt>
                <c:pt idx="22">
                  <c:v>41565</c:v>
                </c:pt>
                <c:pt idx="23">
                  <c:v>41569</c:v>
                </c:pt>
                <c:pt idx="24">
                  <c:v>41572</c:v>
                </c:pt>
                <c:pt idx="25">
                  <c:v>41577</c:v>
                </c:pt>
                <c:pt idx="26">
                  <c:v>41579</c:v>
                </c:pt>
                <c:pt idx="27">
                  <c:v>41584</c:v>
                </c:pt>
                <c:pt idx="28">
                  <c:v>41586</c:v>
                </c:pt>
                <c:pt idx="29">
                  <c:v>41591</c:v>
                </c:pt>
                <c:pt idx="30">
                  <c:v>41593</c:v>
                </c:pt>
                <c:pt idx="31">
                  <c:v>41598</c:v>
                </c:pt>
                <c:pt idx="32">
                  <c:v>41606</c:v>
                </c:pt>
                <c:pt idx="33">
                  <c:v>41607</c:v>
                </c:pt>
                <c:pt idx="34">
                  <c:v>41612</c:v>
                </c:pt>
                <c:pt idx="35">
                  <c:v>41614</c:v>
                </c:pt>
                <c:pt idx="36">
                  <c:v>41619</c:v>
                </c:pt>
                <c:pt idx="37">
                  <c:v>41621</c:v>
                </c:pt>
                <c:pt idx="38">
                  <c:v>41626</c:v>
                </c:pt>
                <c:pt idx="39">
                  <c:v>41628</c:v>
                </c:pt>
                <c:pt idx="40">
                  <c:v>41634</c:v>
                </c:pt>
                <c:pt idx="41">
                  <c:v>41635</c:v>
                </c:pt>
                <c:pt idx="42">
                  <c:v>41642</c:v>
                </c:pt>
                <c:pt idx="43">
                  <c:v>41647</c:v>
                </c:pt>
                <c:pt idx="44">
                  <c:v>41648</c:v>
                </c:pt>
                <c:pt idx="45">
                  <c:v>41661</c:v>
                </c:pt>
                <c:pt idx="46">
                  <c:v>41661</c:v>
                </c:pt>
                <c:pt idx="47">
                  <c:v>41690</c:v>
                </c:pt>
                <c:pt idx="48">
                  <c:v>41691</c:v>
                </c:pt>
                <c:pt idx="49">
                  <c:v>41696</c:v>
                </c:pt>
                <c:pt idx="50">
                  <c:v>41698</c:v>
                </c:pt>
                <c:pt idx="51">
                  <c:v>41703</c:v>
                </c:pt>
                <c:pt idx="52">
                  <c:v>41705</c:v>
                </c:pt>
                <c:pt idx="53">
                  <c:v>41710</c:v>
                </c:pt>
                <c:pt idx="54">
                  <c:v>41711</c:v>
                </c:pt>
                <c:pt idx="55">
                  <c:v>41712</c:v>
                </c:pt>
              </c:numCache>
            </c:numRef>
          </c:cat>
          <c:val>
            <c:numRef>
              <c:f>sheet2!$AA$3:$AA$58</c:f>
              <c:numCache>
                <c:formatCode>0</c:formatCode>
                <c:ptCount val="56"/>
                <c:pt idx="0">
                  <c:v>290</c:v>
                </c:pt>
                <c:pt idx="1">
                  <c:v>234</c:v>
                </c:pt>
                <c:pt idx="2">
                  <c:v>224</c:v>
                </c:pt>
                <c:pt idx="3">
                  <c:v>253</c:v>
                </c:pt>
                <c:pt idx="4">
                  <c:v>211</c:v>
                </c:pt>
                <c:pt idx="5">
                  <c:v>219</c:v>
                </c:pt>
                <c:pt idx="6">
                  <c:v>203</c:v>
                </c:pt>
                <c:pt idx="7">
                  <c:v>244</c:v>
                </c:pt>
                <c:pt idx="8">
                  <c:v>290</c:v>
                </c:pt>
                <c:pt idx="9">
                  <c:v>236</c:v>
                </c:pt>
                <c:pt idx="10">
                  <c:v>203</c:v>
                </c:pt>
                <c:pt idx="11">
                  <c:v>184</c:v>
                </c:pt>
                <c:pt idx="12">
                  <c:v>223</c:v>
                </c:pt>
                <c:pt idx="13">
                  <c:v>180</c:v>
                </c:pt>
                <c:pt idx="14">
                  <c:v>205</c:v>
                </c:pt>
                <c:pt idx="15">
                  <c:v>232</c:v>
                </c:pt>
                <c:pt idx="16">
                  <c:v>195</c:v>
                </c:pt>
                <c:pt idx="17">
                  <c:v>155</c:v>
                </c:pt>
                <c:pt idx="18">
                  <c:v>144</c:v>
                </c:pt>
                <c:pt idx="19">
                  <c:v>155</c:v>
                </c:pt>
                <c:pt idx="20">
                  <c:v>183</c:v>
                </c:pt>
                <c:pt idx="21">
                  <c:v>250</c:v>
                </c:pt>
                <c:pt idx="22">
                  <c:v>264</c:v>
                </c:pt>
                <c:pt idx="23">
                  <c:v>184</c:v>
                </c:pt>
                <c:pt idx="24">
                  <c:v>185</c:v>
                </c:pt>
                <c:pt idx="25">
                  <c:v>171</c:v>
                </c:pt>
                <c:pt idx="26">
                  <c:v>161</c:v>
                </c:pt>
                <c:pt idx="27">
                  <c:v>161</c:v>
                </c:pt>
                <c:pt idx="28">
                  <c:v>177.35966666666658</c:v>
                </c:pt>
                <c:pt idx="29">
                  <c:v>205.14399999999998</c:v>
                </c:pt>
                <c:pt idx="30">
                  <c:v>180.91766666666658</c:v>
                </c:pt>
                <c:pt idx="31">
                  <c:v>191.64833333333385</c:v>
                </c:pt>
                <c:pt idx="32">
                  <c:v>219.24599999999998</c:v>
                </c:pt>
                <c:pt idx="33">
                  <c:v>165.74799999999999</c:v>
                </c:pt>
                <c:pt idx="34">
                  <c:v>184.232</c:v>
                </c:pt>
                <c:pt idx="35">
                  <c:v>175.62450000000001</c:v>
                </c:pt>
                <c:pt idx="36">
                  <c:v>206.55833333333442</c:v>
                </c:pt>
                <c:pt idx="37">
                  <c:v>160</c:v>
                </c:pt>
                <c:pt idx="38">
                  <c:v>156</c:v>
                </c:pt>
                <c:pt idx="39">
                  <c:v>190</c:v>
                </c:pt>
                <c:pt idx="40">
                  <c:v>176</c:v>
                </c:pt>
                <c:pt idx="41">
                  <c:v>161</c:v>
                </c:pt>
                <c:pt idx="42">
                  <c:v>158</c:v>
                </c:pt>
                <c:pt idx="43">
                  <c:v>149</c:v>
                </c:pt>
                <c:pt idx="44">
                  <c:v>173</c:v>
                </c:pt>
                <c:pt idx="45">
                  <c:v>248</c:v>
                </c:pt>
                <c:pt idx="46">
                  <c:v>236</c:v>
                </c:pt>
                <c:pt idx="47">
                  <c:v>275</c:v>
                </c:pt>
                <c:pt idx="48">
                  <c:v>240</c:v>
                </c:pt>
                <c:pt idx="49">
                  <c:v>261</c:v>
                </c:pt>
                <c:pt idx="50">
                  <c:v>293</c:v>
                </c:pt>
                <c:pt idx="51">
                  <c:v>261</c:v>
                </c:pt>
                <c:pt idx="52">
                  <c:v>242</c:v>
                </c:pt>
                <c:pt idx="53">
                  <c:v>248</c:v>
                </c:pt>
                <c:pt idx="54">
                  <c:v>237</c:v>
                </c:pt>
                <c:pt idx="55">
                  <c:v>209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B88-4DD1-B489-EE48E9E1C335}"/>
            </c:ext>
          </c:extLst>
        </c:ser>
        <c:ser>
          <c:idx val="1"/>
          <c:order val="1"/>
          <c:tx>
            <c:strRef>
              <c:f>sheet2!$AB$2</c:f>
              <c:strCache>
                <c:ptCount val="1"/>
                <c:pt idx="0">
                  <c:v>ammonium ion</c:v>
                </c:pt>
              </c:strCache>
            </c:strRef>
          </c:tx>
          <c:spPr>
            <a:ln w="25400">
              <a:solidFill>
                <a:srgbClr val="DD2D32"/>
              </a:solidFill>
              <a:prstDash val="solid"/>
            </a:ln>
            <a:effectLst/>
          </c:spPr>
          <c:marker>
            <c:symbol val="square"/>
            <c:size val="5"/>
            <c:spPr>
              <a:gradFill rotWithShape="0">
                <a:gsLst>
                  <a:gs pos="0">
                    <a:srgbClr val="FF9A99"/>
                  </a:gs>
                  <a:gs pos="100000">
                    <a:srgbClr val="D1403C"/>
                  </a:gs>
                </a:gsLst>
                <a:lin ang="5400000"/>
              </a:gradFill>
              <a:ln>
                <a:solidFill>
                  <a:srgbClr val="DD2D32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stdErr"/>
            <c:noEndCap val="0"/>
          </c:errBars>
          <c:cat>
            <c:numRef>
              <c:f>sheet2!$A$3:$A$58</c:f>
              <c:numCache>
                <c:formatCode>dd\-mmm\-yy</c:formatCode>
                <c:ptCount val="56"/>
                <c:pt idx="0">
                  <c:v>41488</c:v>
                </c:pt>
                <c:pt idx="1">
                  <c:v>41491</c:v>
                </c:pt>
                <c:pt idx="2">
                  <c:v>41492</c:v>
                </c:pt>
                <c:pt idx="3">
                  <c:v>41493</c:v>
                </c:pt>
                <c:pt idx="4">
                  <c:v>41498</c:v>
                </c:pt>
                <c:pt idx="5">
                  <c:v>41500</c:v>
                </c:pt>
                <c:pt idx="6">
                  <c:v>41501</c:v>
                </c:pt>
                <c:pt idx="7">
                  <c:v>41507</c:v>
                </c:pt>
                <c:pt idx="8">
                  <c:v>41509</c:v>
                </c:pt>
                <c:pt idx="9">
                  <c:v>41514</c:v>
                </c:pt>
                <c:pt idx="10">
                  <c:v>41516</c:v>
                </c:pt>
                <c:pt idx="11">
                  <c:v>41521</c:v>
                </c:pt>
                <c:pt idx="12">
                  <c:v>41523</c:v>
                </c:pt>
                <c:pt idx="13">
                  <c:v>41530</c:v>
                </c:pt>
                <c:pt idx="14">
                  <c:v>41535</c:v>
                </c:pt>
                <c:pt idx="15">
                  <c:v>41537</c:v>
                </c:pt>
                <c:pt idx="16">
                  <c:v>41542</c:v>
                </c:pt>
                <c:pt idx="17" formatCode="[$-409]d/mmm/yy;@">
                  <c:v>41544</c:v>
                </c:pt>
                <c:pt idx="18">
                  <c:v>41549</c:v>
                </c:pt>
                <c:pt idx="19">
                  <c:v>41551</c:v>
                </c:pt>
                <c:pt idx="20">
                  <c:v>41556</c:v>
                </c:pt>
                <c:pt idx="21">
                  <c:v>41564</c:v>
                </c:pt>
                <c:pt idx="22">
                  <c:v>41565</c:v>
                </c:pt>
                <c:pt idx="23">
                  <c:v>41569</c:v>
                </c:pt>
                <c:pt idx="24">
                  <c:v>41572</c:v>
                </c:pt>
                <c:pt idx="25">
                  <c:v>41577</c:v>
                </c:pt>
                <c:pt idx="26">
                  <c:v>41579</c:v>
                </c:pt>
                <c:pt idx="27">
                  <c:v>41584</c:v>
                </c:pt>
                <c:pt idx="28">
                  <c:v>41586</c:v>
                </c:pt>
                <c:pt idx="29">
                  <c:v>41591</c:v>
                </c:pt>
                <c:pt idx="30">
                  <c:v>41593</c:v>
                </c:pt>
                <c:pt idx="31">
                  <c:v>41598</c:v>
                </c:pt>
                <c:pt idx="32">
                  <c:v>41606</c:v>
                </c:pt>
                <c:pt idx="33">
                  <c:v>41607</c:v>
                </c:pt>
                <c:pt idx="34">
                  <c:v>41612</c:v>
                </c:pt>
                <c:pt idx="35">
                  <c:v>41614</c:v>
                </c:pt>
                <c:pt idx="36">
                  <c:v>41619</c:v>
                </c:pt>
                <c:pt idx="37">
                  <c:v>41621</c:v>
                </c:pt>
                <c:pt idx="38">
                  <c:v>41626</c:v>
                </c:pt>
                <c:pt idx="39">
                  <c:v>41628</c:v>
                </c:pt>
                <c:pt idx="40">
                  <c:v>41634</c:v>
                </c:pt>
                <c:pt idx="41">
                  <c:v>41635</c:v>
                </c:pt>
                <c:pt idx="42">
                  <c:v>41642</c:v>
                </c:pt>
                <c:pt idx="43">
                  <c:v>41647</c:v>
                </c:pt>
                <c:pt idx="44">
                  <c:v>41648</c:v>
                </c:pt>
                <c:pt idx="45">
                  <c:v>41661</c:v>
                </c:pt>
                <c:pt idx="46">
                  <c:v>41661</c:v>
                </c:pt>
                <c:pt idx="47">
                  <c:v>41690</c:v>
                </c:pt>
                <c:pt idx="48">
                  <c:v>41691</c:v>
                </c:pt>
                <c:pt idx="49">
                  <c:v>41696</c:v>
                </c:pt>
                <c:pt idx="50">
                  <c:v>41698</c:v>
                </c:pt>
                <c:pt idx="51">
                  <c:v>41703</c:v>
                </c:pt>
                <c:pt idx="52">
                  <c:v>41705</c:v>
                </c:pt>
                <c:pt idx="53">
                  <c:v>41710</c:v>
                </c:pt>
                <c:pt idx="54">
                  <c:v>41711</c:v>
                </c:pt>
                <c:pt idx="55">
                  <c:v>41712</c:v>
                </c:pt>
              </c:numCache>
            </c:numRef>
          </c:cat>
          <c:val>
            <c:numRef>
              <c:f>sheet2!$AB$3:$AB$58</c:f>
              <c:numCache>
                <c:formatCode>0</c:formatCode>
                <c:ptCount val="56"/>
                <c:pt idx="0">
                  <c:v>613</c:v>
                </c:pt>
                <c:pt idx="1">
                  <c:v>603</c:v>
                </c:pt>
                <c:pt idx="2">
                  <c:v>607</c:v>
                </c:pt>
                <c:pt idx="3">
                  <c:v>598</c:v>
                </c:pt>
                <c:pt idx="4">
                  <c:v>573</c:v>
                </c:pt>
                <c:pt idx="5">
                  <c:v>513</c:v>
                </c:pt>
                <c:pt idx="6">
                  <c:v>512</c:v>
                </c:pt>
                <c:pt idx="7">
                  <c:v>568</c:v>
                </c:pt>
                <c:pt idx="8">
                  <c:v>610</c:v>
                </c:pt>
                <c:pt idx="9">
                  <c:v>502</c:v>
                </c:pt>
                <c:pt idx="10">
                  <c:v>562</c:v>
                </c:pt>
                <c:pt idx="11">
                  <c:v>509</c:v>
                </c:pt>
                <c:pt idx="12">
                  <c:v>533</c:v>
                </c:pt>
                <c:pt idx="13">
                  <c:v>563</c:v>
                </c:pt>
                <c:pt idx="14">
                  <c:v>617</c:v>
                </c:pt>
                <c:pt idx="15">
                  <c:v>486</c:v>
                </c:pt>
                <c:pt idx="16">
                  <c:v>514</c:v>
                </c:pt>
                <c:pt idx="17">
                  <c:v>428</c:v>
                </c:pt>
                <c:pt idx="18">
                  <c:v>459</c:v>
                </c:pt>
                <c:pt idx="19">
                  <c:v>512</c:v>
                </c:pt>
                <c:pt idx="20">
                  <c:v>466</c:v>
                </c:pt>
                <c:pt idx="21">
                  <c:v>498</c:v>
                </c:pt>
                <c:pt idx="22">
                  <c:v>547</c:v>
                </c:pt>
                <c:pt idx="23">
                  <c:v>458</c:v>
                </c:pt>
                <c:pt idx="24">
                  <c:v>501</c:v>
                </c:pt>
                <c:pt idx="25">
                  <c:v>538</c:v>
                </c:pt>
                <c:pt idx="26">
                  <c:v>463</c:v>
                </c:pt>
                <c:pt idx="27">
                  <c:v>449</c:v>
                </c:pt>
                <c:pt idx="28">
                  <c:v>492</c:v>
                </c:pt>
                <c:pt idx="29">
                  <c:v>495</c:v>
                </c:pt>
                <c:pt idx="30">
                  <c:v>471</c:v>
                </c:pt>
                <c:pt idx="31">
                  <c:v>600</c:v>
                </c:pt>
                <c:pt idx="32">
                  <c:v>549</c:v>
                </c:pt>
                <c:pt idx="33">
                  <c:v>476</c:v>
                </c:pt>
                <c:pt idx="34">
                  <c:v>478</c:v>
                </c:pt>
                <c:pt idx="35">
                  <c:v>456</c:v>
                </c:pt>
                <c:pt idx="36">
                  <c:v>463</c:v>
                </c:pt>
                <c:pt idx="37">
                  <c:v>534</c:v>
                </c:pt>
                <c:pt idx="38">
                  <c:v>513</c:v>
                </c:pt>
                <c:pt idx="39">
                  <c:v>546</c:v>
                </c:pt>
                <c:pt idx="40">
                  <c:v>489</c:v>
                </c:pt>
                <c:pt idx="41">
                  <c:v>526</c:v>
                </c:pt>
                <c:pt idx="42">
                  <c:v>489</c:v>
                </c:pt>
                <c:pt idx="43">
                  <c:v>498</c:v>
                </c:pt>
                <c:pt idx="44">
                  <c:v>515</c:v>
                </c:pt>
                <c:pt idx="45">
                  <c:v>586</c:v>
                </c:pt>
                <c:pt idx="46">
                  <c:v>533</c:v>
                </c:pt>
                <c:pt idx="47">
                  <c:v>598</c:v>
                </c:pt>
                <c:pt idx="48">
                  <c:v>595</c:v>
                </c:pt>
                <c:pt idx="49">
                  <c:v>589</c:v>
                </c:pt>
                <c:pt idx="50">
                  <c:v>608</c:v>
                </c:pt>
                <c:pt idx="51">
                  <c:v>592</c:v>
                </c:pt>
                <c:pt idx="52">
                  <c:v>590</c:v>
                </c:pt>
                <c:pt idx="53">
                  <c:v>570</c:v>
                </c:pt>
                <c:pt idx="54">
                  <c:v>607</c:v>
                </c:pt>
                <c:pt idx="55">
                  <c:v>546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B88-4DD1-B489-EE48E9E1C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402816"/>
        <c:axId val="318999360"/>
      </c:lineChart>
      <c:lineChart>
        <c:grouping val="standard"/>
        <c:varyColors val="0"/>
        <c:ser>
          <c:idx val="2"/>
          <c:order val="2"/>
          <c:tx>
            <c:strRef>
              <c:f>sheet2!$AC$2</c:f>
              <c:strCache>
                <c:ptCount val="1"/>
                <c:pt idx="0">
                  <c:v>phosphate ion</c:v>
                </c:pt>
              </c:strCache>
            </c:strRef>
          </c:tx>
          <c:spPr>
            <a:ln w="22225"/>
            <a:effectLst/>
          </c:spPr>
          <c:marker>
            <c:symbol val="triangle"/>
            <c:size val="5"/>
            <c:spPr>
              <a:effectLst/>
            </c:spPr>
          </c:marker>
          <c:errBars>
            <c:errDir val="y"/>
            <c:errBarType val="both"/>
            <c:errValType val="stdErr"/>
            <c:noEndCap val="0"/>
          </c:errBars>
          <c:val>
            <c:numRef>
              <c:f>sheet2!$AC$3:$AC$58</c:f>
              <c:numCache>
                <c:formatCode>0</c:formatCode>
                <c:ptCount val="56"/>
                <c:pt idx="0">
                  <c:v>40</c:v>
                </c:pt>
                <c:pt idx="1">
                  <c:v>38</c:v>
                </c:pt>
                <c:pt idx="2">
                  <c:v>42</c:v>
                </c:pt>
                <c:pt idx="3">
                  <c:v>37</c:v>
                </c:pt>
                <c:pt idx="4">
                  <c:v>18</c:v>
                </c:pt>
                <c:pt idx="5">
                  <c:v>35</c:v>
                </c:pt>
                <c:pt idx="6">
                  <c:v>35</c:v>
                </c:pt>
                <c:pt idx="7">
                  <c:v>42</c:v>
                </c:pt>
                <c:pt idx="8">
                  <c:v>45</c:v>
                </c:pt>
                <c:pt idx="9">
                  <c:v>25</c:v>
                </c:pt>
                <c:pt idx="10">
                  <c:v>36</c:v>
                </c:pt>
                <c:pt idx="11">
                  <c:v>30</c:v>
                </c:pt>
                <c:pt idx="12">
                  <c:v>30</c:v>
                </c:pt>
                <c:pt idx="13">
                  <c:v>19</c:v>
                </c:pt>
                <c:pt idx="14">
                  <c:v>32</c:v>
                </c:pt>
                <c:pt idx="15">
                  <c:v>22</c:v>
                </c:pt>
                <c:pt idx="16">
                  <c:v>14</c:v>
                </c:pt>
                <c:pt idx="17">
                  <c:v>14</c:v>
                </c:pt>
                <c:pt idx="18">
                  <c:v>27</c:v>
                </c:pt>
                <c:pt idx="19">
                  <c:v>18</c:v>
                </c:pt>
                <c:pt idx="20">
                  <c:v>23</c:v>
                </c:pt>
                <c:pt idx="21">
                  <c:v>14</c:v>
                </c:pt>
                <c:pt idx="22">
                  <c:v>16</c:v>
                </c:pt>
                <c:pt idx="23">
                  <c:v>16</c:v>
                </c:pt>
                <c:pt idx="24">
                  <c:v>17</c:v>
                </c:pt>
                <c:pt idx="25">
                  <c:v>22</c:v>
                </c:pt>
                <c:pt idx="26">
                  <c:v>12</c:v>
                </c:pt>
                <c:pt idx="27">
                  <c:v>15</c:v>
                </c:pt>
                <c:pt idx="28">
                  <c:v>17</c:v>
                </c:pt>
                <c:pt idx="29">
                  <c:v>18</c:v>
                </c:pt>
                <c:pt idx="30">
                  <c:v>21</c:v>
                </c:pt>
                <c:pt idx="31">
                  <c:v>18</c:v>
                </c:pt>
                <c:pt idx="32">
                  <c:v>12</c:v>
                </c:pt>
                <c:pt idx="33">
                  <c:v>20</c:v>
                </c:pt>
                <c:pt idx="34">
                  <c:v>21</c:v>
                </c:pt>
                <c:pt idx="35">
                  <c:v>19</c:v>
                </c:pt>
                <c:pt idx="36">
                  <c:v>21</c:v>
                </c:pt>
                <c:pt idx="37">
                  <c:v>19</c:v>
                </c:pt>
                <c:pt idx="38">
                  <c:v>20</c:v>
                </c:pt>
                <c:pt idx="39">
                  <c:v>12</c:v>
                </c:pt>
                <c:pt idx="40">
                  <c:v>18</c:v>
                </c:pt>
                <c:pt idx="41">
                  <c:v>22</c:v>
                </c:pt>
                <c:pt idx="42">
                  <c:v>17</c:v>
                </c:pt>
                <c:pt idx="43">
                  <c:v>17</c:v>
                </c:pt>
                <c:pt idx="44">
                  <c:v>20</c:v>
                </c:pt>
                <c:pt idx="45">
                  <c:v>36</c:v>
                </c:pt>
                <c:pt idx="46">
                  <c:v>28</c:v>
                </c:pt>
                <c:pt idx="47">
                  <c:v>35</c:v>
                </c:pt>
                <c:pt idx="48">
                  <c:v>31</c:v>
                </c:pt>
                <c:pt idx="49">
                  <c:v>29</c:v>
                </c:pt>
                <c:pt idx="50">
                  <c:v>34</c:v>
                </c:pt>
                <c:pt idx="51">
                  <c:v>33</c:v>
                </c:pt>
                <c:pt idx="52">
                  <c:v>41</c:v>
                </c:pt>
                <c:pt idx="53">
                  <c:v>26</c:v>
                </c:pt>
                <c:pt idx="54">
                  <c:v>39</c:v>
                </c:pt>
                <c:pt idx="55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B88-4DD1-B489-EE48E9E1C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681896"/>
        <c:axId val="167681504"/>
      </c:lineChart>
      <c:dateAx>
        <c:axId val="167402816"/>
        <c:scaling>
          <c:orientation val="minMax"/>
          <c:max val="41712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SG"/>
                  <a:t>Date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d/m/yyyy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18999360"/>
        <c:crosses val="autoZero"/>
        <c:auto val="0"/>
        <c:lblOffset val="100"/>
        <c:baseTimeUnit val="days"/>
      </c:dateAx>
      <c:valAx>
        <c:axId val="318999360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SG" sz="1400"/>
                  <a:t>mg/L SCOD or ammonium ion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7402816"/>
        <c:crosses val="autoZero"/>
        <c:crossBetween val="between"/>
        <c:majorUnit val="100"/>
      </c:valAx>
      <c:valAx>
        <c:axId val="167681504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67681896"/>
        <c:crosses val="max"/>
        <c:crossBetween val="between"/>
      </c:valAx>
      <c:catAx>
        <c:axId val="167681896"/>
        <c:scaling>
          <c:orientation val="minMax"/>
        </c:scaling>
        <c:delete val="1"/>
        <c:axPos val="b"/>
        <c:majorTickMark val="out"/>
        <c:minorTickMark val="none"/>
        <c:tickLblPos val="none"/>
        <c:crossAx val="16768150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5291188534958505"/>
          <c:y val="0.75610318309877722"/>
          <c:w val="0.64991215229494503"/>
          <c:h val="0.1022128020069220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0.92671</cdr:x>
      <cdr:y>0.10703</cdr:y>
    </cdr:from>
    <cdr:to>
      <cdr:x>0.9882</cdr:x>
      <cdr:y>0.85758</cdr:y>
    </cdr:to>
    <cdr:sp macro="" textlink="">
      <cdr:nvSpPr>
        <cdr:cNvPr id="2" name="TextBox 6"/>
        <cdr:cNvSpPr txBox="1"/>
      </cdr:nvSpPr>
      <cdr:spPr>
        <a:xfrm xmlns:a="http://schemas.openxmlformats.org/drawingml/2006/main">
          <a:off x="5311471" y="326003"/>
          <a:ext cx="352425" cy="22860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SG" sz="1400" b="1">
              <a:latin typeface="Calibri"/>
            </a:rPr>
            <a:t>mg P/L  as phosphate 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Vijayarajan S.</cp:lastModifiedBy>
  <cp:revision>12</cp:revision>
  <dcterms:created xsi:type="dcterms:W3CDTF">2015-03-10T04:41:00Z</dcterms:created>
  <dcterms:modified xsi:type="dcterms:W3CDTF">2017-01-09T13:13:00Z</dcterms:modified>
</cp:coreProperties>
</file>